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E1" w:rsidRDefault="003046E1" w:rsidP="003046E1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6"/>
          <w:szCs w:val="36"/>
        </w:rPr>
        <w:t>Памятка для родителей ясельной группы</w:t>
      </w:r>
    </w:p>
    <w:p w:rsidR="003046E1" w:rsidRDefault="003046E1" w:rsidP="003046E1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6"/>
          <w:szCs w:val="36"/>
        </w:rPr>
        <w:t>«Что нельзя приносить с собой в детский сад»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Уважаемые родители, наравне с сотрудниками детского сада, вы несёте ответственность за безопасное пребывание детей в детском саду.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Приводя ребёнка в детский сад, родитель обязан знать,</w:t>
      </w:r>
      <w:r>
        <w:rPr>
          <w:rStyle w:val="c3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3"/>
          <w:color w:val="000000"/>
          <w:sz w:val="28"/>
          <w:szCs w:val="28"/>
          <w:u w:val="single"/>
        </w:rPr>
        <w:t>что</w:t>
      </w:r>
      <w:r>
        <w:rPr>
          <w:rStyle w:val="c1"/>
          <w:color w:val="000000"/>
          <w:sz w:val="28"/>
          <w:szCs w:val="28"/>
        </w:rPr>
        <w:t>: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Ребенок должен быть эмоционально и физически здоров.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Нельзя приносить с собой: жевательную резинку, конфеты. Ребёнок может во время игры, бега подавиться.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Мелкие и опасные предметы такие как пуговицы, кнопки, зажигалки, монеты, лекарственные препараты, мелкие украшения, шнурки, резинки и т. д., ломаные игрушки и ценные вещи.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Знать, что находится в карманах, в сумочках у ребёнка.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Не приносите игрушки, которые могут вызывать агрессию у ребёнка </w:t>
      </w:r>
      <w:r>
        <w:rPr>
          <w:rStyle w:val="c3"/>
          <w:i/>
          <w:iCs/>
          <w:color w:val="000000"/>
          <w:sz w:val="28"/>
          <w:szCs w:val="28"/>
        </w:rPr>
        <w:t>(оружие, пистолеты, монстров)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Нельзя оставлять в детском шкафчике лекарственные препараты, капли в нос и витамины.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Оставленные без присмотра лекарственные средства могут стать причиной отравления.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 Нельзя приносить с собой опасные игрушки: дротики, пистолеты, ружья, кинжалы, лук со стрелами, игрушки сомнительного производителя, стеклянные и т. д.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 Нельзя приносить и оставлять в шкафчике продукты питания.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Внимательно проверяйте, что именно Ваш ребёнок несёт в детский сад! Помните, что детям свойственно угощать друг друга тайно принесёнными сладостями - это может стать причиной аллергической реакции, пищевого отравления, инфекционного заболевания.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Шкафчик.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 группе у каждого малыша есть свой собственный шкафчик.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хранятся вторая обувь, одежда, в которой ребёнок находится в группе.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же должен быть резервный комплект белья, на случай, если ребёнок испачкался.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должно быть в шкафу ребё</w:t>
      </w:r>
      <w:r>
        <w:rPr>
          <w:rStyle w:val="c3"/>
          <w:color w:val="000000"/>
          <w:sz w:val="28"/>
          <w:szCs w:val="28"/>
          <w:u w:val="single"/>
        </w:rPr>
        <w:t>нка ежедневно</w:t>
      </w:r>
      <w:r>
        <w:rPr>
          <w:rStyle w:val="c1"/>
          <w:color w:val="000000"/>
          <w:sz w:val="28"/>
          <w:szCs w:val="28"/>
        </w:rPr>
        <w:t>: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пакет для грязного белья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пакет для чистого белья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трусы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майка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носки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футболка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шорты </w:t>
      </w:r>
      <w:r>
        <w:rPr>
          <w:rStyle w:val="c3"/>
          <w:i/>
          <w:iCs/>
          <w:color w:val="000000"/>
          <w:sz w:val="28"/>
          <w:szCs w:val="28"/>
        </w:rPr>
        <w:t>(юбка, сарафан)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носовой платок </w:t>
      </w:r>
      <w:r>
        <w:rPr>
          <w:rStyle w:val="c3"/>
          <w:i/>
          <w:iCs/>
          <w:color w:val="000000"/>
          <w:sz w:val="28"/>
          <w:szCs w:val="28"/>
        </w:rPr>
        <w:t>(каждый день чистый)</w:t>
      </w:r>
      <w:r>
        <w:rPr>
          <w:rStyle w:val="c1"/>
          <w:color w:val="000000"/>
          <w:sz w:val="28"/>
          <w:szCs w:val="28"/>
        </w:rPr>
        <w:t>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в садике прохладно, и детки ходят в группе в одежде с длинным рукавом и поддевают под шорты колготки,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  <w:u w:val="single"/>
        </w:rPr>
        <w:t>то в шкафчик стоит добавить</w:t>
      </w:r>
      <w:r>
        <w:rPr>
          <w:rStyle w:val="c1"/>
          <w:color w:val="000000"/>
          <w:sz w:val="28"/>
          <w:szCs w:val="28"/>
        </w:rPr>
        <w:t>: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колготки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рубашку или кофточку с длинным рукавом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Летом в шкафчике должен быть комплект более тёплой одежды на случай резкого похолодания или дождя.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Детская одежда должна быть подписана.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детей в группе могут оказаться похожие вещи, и их легко перепутать.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 Нельзя приносить острые, режущие, стеклянные предметы </w:t>
      </w:r>
      <w:r>
        <w:rPr>
          <w:rStyle w:val="c3"/>
          <w:i/>
          <w:iCs/>
          <w:color w:val="000000"/>
          <w:sz w:val="28"/>
          <w:szCs w:val="28"/>
        </w:rPr>
        <w:t>(ножницы, ножи, булавки, гвозди, проволоку, зеркала, стеклянные флаконы)</w:t>
      </w:r>
      <w:r>
        <w:rPr>
          <w:rStyle w:val="c1"/>
          <w:color w:val="000000"/>
          <w:sz w:val="28"/>
          <w:szCs w:val="28"/>
        </w:rPr>
        <w:t>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 Запрещается ношение в детском саду обуви без задников </w:t>
      </w:r>
      <w:r>
        <w:rPr>
          <w:rStyle w:val="c3"/>
          <w:i/>
          <w:iCs/>
          <w:color w:val="000000"/>
          <w:sz w:val="28"/>
          <w:szCs w:val="28"/>
        </w:rPr>
        <w:t xml:space="preserve">(шлепанцы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травмоопасны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 Нельзя детям надевать украшения </w:t>
      </w:r>
      <w:r>
        <w:rPr>
          <w:rStyle w:val="c3"/>
          <w:i/>
          <w:iCs/>
          <w:color w:val="000000"/>
          <w:sz w:val="28"/>
          <w:szCs w:val="28"/>
        </w:rPr>
        <w:t>(крупные серьги, длинные цепочки, кольца)</w:t>
      </w:r>
      <w:r>
        <w:rPr>
          <w:rStyle w:val="c1"/>
          <w:color w:val="000000"/>
          <w:sz w:val="28"/>
          <w:szCs w:val="28"/>
        </w:rPr>
        <w:t>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Мягкие игрушки в детском саду запрещены. Они быстро пачкаются и могут быть причиной аллергии. Разрешаются только в период адаптации детей к детскому саду.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Запрещено приносить различные предметы косметики - детскую туалетную воду, лак для ногтей и помады. Дети, играя, могут испортить одежду или более серьёзно, используя косметику вызывать аллергическую реакцию.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 Одежда и обувь должна соответствовать размеру и росту ребёнка.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14. Не рекомендуется приносить в детский сад дорогостоящие игрушки, книжки.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Пожалуйста, помните, что игрушка Вашего ребёнка может испортиться, потеряться, или её может взять домой другой ребёнок (дети любят меняться игрушками, поэтому не нужно приносить предметы, за сохранность и целостность которых Вы будете переживать. К тому же игрушка может стать причиной травмы детей, при наличии мелких деталей или в случаи поломки острые края.</w:t>
      </w:r>
    </w:p>
    <w:p w:rsidR="003046E1" w:rsidRDefault="003046E1" w:rsidP="003046E1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Детский сад в лице сотрудников не несёт ответственности за сохранность дорогостоящих игрушек, ценных вещей </w:t>
      </w:r>
      <w:r>
        <w:rPr>
          <w:rStyle w:val="c3"/>
          <w:i/>
          <w:iCs/>
          <w:color w:val="000000"/>
          <w:sz w:val="28"/>
          <w:szCs w:val="28"/>
        </w:rPr>
        <w:t>(золотые и серебряные украшения)</w:t>
      </w:r>
      <w:r>
        <w:rPr>
          <w:rStyle w:val="c1"/>
          <w:color w:val="000000"/>
          <w:sz w:val="28"/>
          <w:szCs w:val="28"/>
        </w:rPr>
        <w:t>.</w:t>
      </w:r>
    </w:p>
    <w:p w:rsidR="006D38A2" w:rsidRDefault="006D38A2"/>
    <w:p w:rsidR="003046E1" w:rsidRDefault="003046E1"/>
    <w:p w:rsidR="003046E1" w:rsidRPr="003046E1" w:rsidRDefault="003046E1" w:rsidP="003046E1">
      <w:pPr>
        <w:jc w:val="right"/>
        <w:rPr>
          <w:rFonts w:ascii="Times New Roman" w:hAnsi="Times New Roman" w:cs="Times New Roman"/>
          <w:sz w:val="28"/>
          <w:szCs w:val="28"/>
        </w:rPr>
      </w:pPr>
      <w:r w:rsidRPr="003046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046E1">
        <w:rPr>
          <w:rFonts w:ascii="Times New Roman" w:hAnsi="Times New Roman" w:cs="Times New Roman"/>
          <w:sz w:val="28"/>
          <w:szCs w:val="28"/>
        </w:rPr>
        <w:t>Воспитатель: Старостенко М.В.</w:t>
      </w:r>
    </w:p>
    <w:sectPr w:rsidR="003046E1" w:rsidRPr="0030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E1"/>
    <w:rsid w:val="003046E1"/>
    <w:rsid w:val="006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94CE7-69C4-412A-BA0A-689E32FD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30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46E1"/>
  </w:style>
  <w:style w:type="paragraph" w:customStyle="1" w:styleId="c2">
    <w:name w:val="c2"/>
    <w:basedOn w:val="a"/>
    <w:rsid w:val="0030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46E1"/>
  </w:style>
  <w:style w:type="character" w:customStyle="1" w:styleId="c3">
    <w:name w:val="c3"/>
    <w:basedOn w:val="a0"/>
    <w:rsid w:val="0030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2020-09-27T18:49:00Z</dcterms:created>
  <dcterms:modified xsi:type="dcterms:W3CDTF">2020-09-27T18:52:00Z</dcterms:modified>
</cp:coreProperties>
</file>